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outlineLvl w:val="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108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R4-2314373</w:t>
      </w:r>
    </w:p>
    <w:p>
      <w:pPr>
        <w:spacing w:after="120"/>
        <w:ind w:left="1985" w:hanging="1985"/>
        <w:outlineLvl w:val="0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Toulouse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France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5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, 2023</w:t>
      </w:r>
    </w:p>
    <w:p>
      <w:pPr>
        <w:tabs>
          <w:tab w:val="left" w:pos="1985"/>
        </w:tabs>
        <w:jc w:val="both"/>
        <w:rPr>
          <w:rFonts w:hint="default"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WF on NCR RRM requirements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8.28.7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b/>
          <w:bCs/>
          <w:sz w:val="24"/>
          <w:szCs w:val="16"/>
          <w:lang w:val="en-US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bidi w:val="0"/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  <w:szCs w:val="28"/>
          <w:lang w:val="en-US"/>
        </w:rPr>
        <w:t xml:space="preserve">Sub-topic </w:t>
      </w:r>
      <w:r>
        <w:rPr>
          <w:rFonts w:hint="eastAsia"/>
          <w:sz w:val="28"/>
          <w:szCs w:val="28"/>
          <w:lang w:val="en-US"/>
        </w:rPr>
        <w:t xml:space="preserve">1  </w:t>
      </w:r>
      <w:r>
        <w:rPr>
          <w:rFonts w:hint="eastAsia" w:eastAsia="宋体"/>
          <w:sz w:val="28"/>
          <w:szCs w:val="28"/>
          <w:lang w:val="en-US" w:eastAsia="zh-CN"/>
        </w:rPr>
        <w:t>Scaling factor for NCR-MT cell identification time</w:t>
      </w:r>
    </w:p>
    <w:p>
      <w:pPr>
        <w:pStyle w:val="72"/>
        <w:numPr>
          <w:ilvl w:val="0"/>
          <w:numId w:val="2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green"/>
          <w:lang w:eastAsia="ja-JP"/>
        </w:rPr>
      </w:pPr>
      <w:r>
        <w:rPr>
          <w:highlight w:val="green"/>
          <w:lang w:eastAsia="ja-JP"/>
        </w:rPr>
        <w:t>Agreements</w:t>
      </w:r>
    </w:p>
    <w:p>
      <w:pPr>
        <w:pStyle w:val="72"/>
        <w:numPr>
          <w:ilvl w:val="1"/>
          <w:numId w:val="2"/>
        </w:numPr>
        <w:overflowPunct w:val="0"/>
        <w:autoSpaceDE w:val="0"/>
        <w:autoSpaceDN w:val="0"/>
        <w:adjustRightInd w:val="0"/>
        <w:spacing w:line="252" w:lineRule="auto"/>
        <w:rPr>
          <w:highlight w:val="green"/>
          <w:lang w:eastAsia="ja-JP"/>
        </w:rPr>
      </w:pPr>
      <w:r>
        <w:rPr>
          <w:highlight w:val="green"/>
        </w:rPr>
        <w:t>To use IAB-MT cell identification time as baseline for the NCR-MT, the fixed maximum time values from the IAB-MT requirements are reused and the number of SMTC periodicities is extended by factor of [8].</w:t>
      </w:r>
    </w:p>
    <w:p>
      <w:pPr>
        <w:pStyle w:val="72"/>
        <w:numPr>
          <w:ilvl w:val="1"/>
          <w:numId w:val="2"/>
        </w:numPr>
        <w:overflowPunct w:val="0"/>
        <w:autoSpaceDE w:val="0"/>
        <w:autoSpaceDN w:val="0"/>
        <w:adjustRightInd w:val="0"/>
        <w:spacing w:line="252" w:lineRule="auto"/>
        <w:rPr>
          <w:highlight w:val="green"/>
          <w:lang w:eastAsia="ja-JP"/>
        </w:rPr>
      </w:pPr>
      <w:r>
        <w:rPr>
          <w:highlight w:val="green"/>
        </w:rPr>
        <w:t>Note: the decision can be updated if SMTC3 is supported by RAN1/2 for NCR</w:t>
      </w:r>
    </w:p>
    <w:p>
      <w:pPr>
        <w:ind w:left="0" w:leftChars="0" w:firstLine="0" w:firstLineChars="0"/>
        <w:outlineLvl w:val="9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pStyle w:val="2"/>
        <w:outlineLvl w:val="0"/>
        <w:rPr>
          <w:rFonts w:hint="default" w:eastAsia="宋体"/>
          <w:b/>
          <w:bCs/>
          <w:sz w:val="22"/>
          <w:szCs w:val="22"/>
          <w:lang w:val="en-US" w:eastAsia="zh-CN"/>
        </w:rPr>
      </w:pPr>
      <w:r>
        <w:rPr>
          <w:b w:val="0"/>
          <w:bCs w:val="0"/>
          <w:sz w:val="28"/>
          <w:szCs w:val="28"/>
          <w:lang w:val="en-US"/>
        </w:rPr>
        <w:t xml:space="preserve">Sub-topic 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2  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FR2-2 scope</w:t>
      </w:r>
      <w:bookmarkStart w:id="0" w:name="_GoBack"/>
      <w:bookmarkEnd w:id="0"/>
    </w:p>
    <w:p>
      <w:pPr>
        <w:pStyle w:val="72"/>
        <w:rPr>
          <w:color w:val="auto"/>
          <w:highlight w:val="none"/>
        </w:rPr>
      </w:pPr>
      <w:r>
        <w:rPr>
          <w:color w:val="auto"/>
          <w:highlight w:val="none"/>
        </w:rPr>
        <w:t>Agreement:</w:t>
      </w:r>
    </w:p>
    <w:p>
      <w:pPr>
        <w:pStyle w:val="72"/>
        <w:numPr>
          <w:ilvl w:val="0"/>
          <w:numId w:val="2"/>
        </w:numPr>
        <w:overflowPunct w:val="0"/>
        <w:autoSpaceDE w:val="0"/>
        <w:autoSpaceDN w:val="0"/>
        <w:adjustRightInd w:val="0"/>
        <w:spacing w:line="252" w:lineRule="auto"/>
        <w:ind w:left="644"/>
        <w:rPr>
          <w:rFonts w:hint="eastAsia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>FR2-2 is not included in the Rel-18 NCR scope;</w:t>
      </w:r>
    </w:p>
    <w:p>
      <w:pPr>
        <w:pStyle w:val="72"/>
        <w:numPr>
          <w:numId w:val="0"/>
        </w:numPr>
        <w:spacing w:line="259" w:lineRule="auto"/>
        <w:ind w:leftChars="200"/>
        <w:rPr>
          <w:color w:val="auto"/>
          <w:highlight w:val="none"/>
        </w:rPr>
      </w:pPr>
    </w:p>
    <w:p>
      <w:pPr>
        <w:ind w:left="0" w:leftChars="0" w:firstLine="0" w:firstLineChars="0"/>
        <w:outlineLvl w:val="9"/>
        <w:rPr>
          <w:rFonts w:hint="eastAsia"/>
          <w:b/>
          <w:bCs/>
          <w:sz w:val="22"/>
          <w:szCs w:val="22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0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7267C66"/>
    <w:multiLevelType w:val="multilevel"/>
    <w:tmpl w:val="67267C6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FE9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3F3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9B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5BA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41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231384"/>
    <w:rsid w:val="015F1E8A"/>
    <w:rsid w:val="02DF0D72"/>
    <w:rsid w:val="03872BB5"/>
    <w:rsid w:val="04944F3C"/>
    <w:rsid w:val="056D3392"/>
    <w:rsid w:val="05B37309"/>
    <w:rsid w:val="08590844"/>
    <w:rsid w:val="088239B7"/>
    <w:rsid w:val="09992A92"/>
    <w:rsid w:val="09C55F39"/>
    <w:rsid w:val="09F01F7B"/>
    <w:rsid w:val="0A0D0EE8"/>
    <w:rsid w:val="0B83519A"/>
    <w:rsid w:val="0C91771F"/>
    <w:rsid w:val="0D625184"/>
    <w:rsid w:val="0F95617A"/>
    <w:rsid w:val="10835E82"/>
    <w:rsid w:val="117774BC"/>
    <w:rsid w:val="140F4A2D"/>
    <w:rsid w:val="142211B8"/>
    <w:rsid w:val="142C75F6"/>
    <w:rsid w:val="16BA445A"/>
    <w:rsid w:val="16BD6710"/>
    <w:rsid w:val="176F76B1"/>
    <w:rsid w:val="18B85C6A"/>
    <w:rsid w:val="1A3B54F6"/>
    <w:rsid w:val="1A6F1319"/>
    <w:rsid w:val="1C114FCE"/>
    <w:rsid w:val="1D7227CD"/>
    <w:rsid w:val="1DD31F09"/>
    <w:rsid w:val="1FB63711"/>
    <w:rsid w:val="202F1B2D"/>
    <w:rsid w:val="20A16ADA"/>
    <w:rsid w:val="21E67501"/>
    <w:rsid w:val="22394FAF"/>
    <w:rsid w:val="224E33D4"/>
    <w:rsid w:val="22C60A6F"/>
    <w:rsid w:val="239F0429"/>
    <w:rsid w:val="24B604BF"/>
    <w:rsid w:val="273F26B0"/>
    <w:rsid w:val="2986691A"/>
    <w:rsid w:val="2B3435F4"/>
    <w:rsid w:val="2C0862AC"/>
    <w:rsid w:val="2D9E219D"/>
    <w:rsid w:val="2DEE5437"/>
    <w:rsid w:val="30DE310F"/>
    <w:rsid w:val="326921A3"/>
    <w:rsid w:val="339F1268"/>
    <w:rsid w:val="34F446F5"/>
    <w:rsid w:val="35037086"/>
    <w:rsid w:val="35522874"/>
    <w:rsid w:val="37CE0C1F"/>
    <w:rsid w:val="393D3E8C"/>
    <w:rsid w:val="3ADC062C"/>
    <w:rsid w:val="3C9D2187"/>
    <w:rsid w:val="3D2C3C8C"/>
    <w:rsid w:val="3D335D01"/>
    <w:rsid w:val="3E441435"/>
    <w:rsid w:val="407C3634"/>
    <w:rsid w:val="41A22C86"/>
    <w:rsid w:val="42355A33"/>
    <w:rsid w:val="43300DC7"/>
    <w:rsid w:val="45515097"/>
    <w:rsid w:val="48FB2E25"/>
    <w:rsid w:val="497A7B61"/>
    <w:rsid w:val="49E310C9"/>
    <w:rsid w:val="4A43765E"/>
    <w:rsid w:val="4B0E5A0B"/>
    <w:rsid w:val="4D4477E4"/>
    <w:rsid w:val="4E5B35D6"/>
    <w:rsid w:val="4F1C7602"/>
    <w:rsid w:val="4F526A47"/>
    <w:rsid w:val="4F624EC3"/>
    <w:rsid w:val="4FAE26EB"/>
    <w:rsid w:val="4FC22FB2"/>
    <w:rsid w:val="50C6633D"/>
    <w:rsid w:val="51F92CB0"/>
    <w:rsid w:val="524C2EDE"/>
    <w:rsid w:val="52902333"/>
    <w:rsid w:val="52DB1C7B"/>
    <w:rsid w:val="54B3263A"/>
    <w:rsid w:val="554E4897"/>
    <w:rsid w:val="55FE73AD"/>
    <w:rsid w:val="562C02E9"/>
    <w:rsid w:val="59312314"/>
    <w:rsid w:val="5B3D18FE"/>
    <w:rsid w:val="5C292807"/>
    <w:rsid w:val="5E772309"/>
    <w:rsid w:val="5E85713C"/>
    <w:rsid w:val="5FBD3C5C"/>
    <w:rsid w:val="5FF9365C"/>
    <w:rsid w:val="60E172BA"/>
    <w:rsid w:val="61811054"/>
    <w:rsid w:val="619471E6"/>
    <w:rsid w:val="61A6793E"/>
    <w:rsid w:val="626E5943"/>
    <w:rsid w:val="62DC14BD"/>
    <w:rsid w:val="639C3276"/>
    <w:rsid w:val="63C9158E"/>
    <w:rsid w:val="647B3689"/>
    <w:rsid w:val="65FC2A25"/>
    <w:rsid w:val="6607389A"/>
    <w:rsid w:val="67591E1E"/>
    <w:rsid w:val="685C1C44"/>
    <w:rsid w:val="69AC5C52"/>
    <w:rsid w:val="6CFC18AB"/>
    <w:rsid w:val="6F6F2180"/>
    <w:rsid w:val="70EB0A87"/>
    <w:rsid w:val="74657A7D"/>
    <w:rsid w:val="74D97074"/>
    <w:rsid w:val="75817214"/>
    <w:rsid w:val="76625156"/>
    <w:rsid w:val="76ED3EB9"/>
    <w:rsid w:val="773F6604"/>
    <w:rsid w:val="77B04C2E"/>
    <w:rsid w:val="79705690"/>
    <w:rsid w:val="7D0F5134"/>
    <w:rsid w:val="7D2216E4"/>
    <w:rsid w:val="7E217B78"/>
    <w:rsid w:val="7F49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6">
    <w:name w:val="Default Paragraph Font"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0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semiHidden/>
    <w:unhideWhenUsed/>
    <w:qFormat/>
    <w:uiPriority w:val="99"/>
    <w:pPr>
      <w:jc w:val="left"/>
    </w:pPr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1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0"/>
    <w:qFormat/>
    <w:uiPriority w:val="0"/>
    <w:pPr>
      <w:jc w:val="center"/>
    </w:pPr>
    <w:rPr>
      <w:i/>
    </w:rPr>
  </w:style>
  <w:style w:type="paragraph" w:styleId="36">
    <w:name w:val="header"/>
    <w:link w:val="6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7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table" w:styleId="45">
    <w:name w:val="Table Grid"/>
    <w:basedOn w:val="4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otnote reference"/>
    <w:basedOn w:val="46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49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0">
    <w:name w:val="Heading 3 Char1"/>
    <w:link w:val="4"/>
    <w:qFormat/>
    <w:uiPriority w:val="0"/>
    <w:rPr>
      <w:rFonts w:ascii="Arial" w:hAnsi="Arial" w:eastAsia="Times New Roman"/>
      <w:sz w:val="28"/>
    </w:rPr>
  </w:style>
  <w:style w:type="character" w:customStyle="1" w:styleId="51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2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3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4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5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6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7">
    <w:name w:val="TAC"/>
    <w:basedOn w:val="58"/>
    <w:link w:val="59"/>
    <w:qFormat/>
    <w:uiPriority w:val="0"/>
    <w:pPr>
      <w:jc w:val="center"/>
    </w:pPr>
  </w:style>
  <w:style w:type="paragraph" w:customStyle="1" w:styleId="58">
    <w:name w:val="TAL"/>
    <w:basedOn w:val="1"/>
    <w:link w:val="6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9">
    <w:name w:val="TAC Char"/>
    <w:link w:val="57"/>
    <w:qFormat/>
    <w:uiPriority w:val="0"/>
    <w:rPr>
      <w:rFonts w:ascii="Arial" w:hAnsi="Arial" w:eastAsia="Times New Roman"/>
      <w:sz w:val="18"/>
    </w:rPr>
  </w:style>
  <w:style w:type="character" w:customStyle="1" w:styleId="60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1">
    <w:name w:val="Balloon Text Char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2">
    <w:name w:val="TAL Car"/>
    <w:link w:val="58"/>
    <w:qFormat/>
    <w:locked/>
    <w:uiPriority w:val="0"/>
    <w:rPr>
      <w:rFonts w:ascii="Arial" w:hAnsi="Arial" w:eastAsia="Times New Roman"/>
      <w:sz w:val="18"/>
    </w:rPr>
  </w:style>
  <w:style w:type="paragraph" w:customStyle="1" w:styleId="63">
    <w:name w:val="TAH"/>
    <w:basedOn w:val="57"/>
    <w:link w:val="67"/>
    <w:qFormat/>
    <w:uiPriority w:val="0"/>
    <w:rPr>
      <w:b/>
    </w:rPr>
  </w:style>
  <w:style w:type="character" w:customStyle="1" w:styleId="64">
    <w:name w:val="TH Char"/>
    <w:link w:val="65"/>
    <w:qFormat/>
    <w:locked/>
    <w:uiPriority w:val="0"/>
    <w:rPr>
      <w:rFonts w:ascii="Arial" w:hAnsi="Arial" w:eastAsia="Times New Roman"/>
      <w:b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TAN"/>
    <w:basedOn w:val="58"/>
    <w:link w:val="68"/>
    <w:qFormat/>
    <w:uiPriority w:val="0"/>
    <w:pPr>
      <w:ind w:left="851" w:hanging="851"/>
    </w:pPr>
  </w:style>
  <w:style w:type="character" w:customStyle="1" w:styleId="67">
    <w:name w:val="TAH Car"/>
    <w:link w:val="63"/>
    <w:qFormat/>
    <w:uiPriority w:val="0"/>
    <w:rPr>
      <w:rFonts w:ascii="Arial" w:hAnsi="Arial" w:eastAsia="Times New Roman"/>
      <w:b/>
      <w:sz w:val="18"/>
    </w:rPr>
  </w:style>
  <w:style w:type="character" w:customStyle="1" w:styleId="68">
    <w:name w:val="TAN Char"/>
    <w:link w:val="66"/>
    <w:qFormat/>
    <w:uiPriority w:val="0"/>
    <w:rPr>
      <w:rFonts w:ascii="Arial" w:hAnsi="Arial" w:eastAsia="Times New Roman"/>
      <w:sz w:val="18"/>
    </w:rPr>
  </w:style>
  <w:style w:type="character" w:customStyle="1" w:styleId="69">
    <w:name w:val="Header Char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Footer Char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1">
    <w:name w:val="Date Char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2">
    <w:name w:val="List Paragraph"/>
    <w:basedOn w:val="1"/>
    <w:qFormat/>
    <w:uiPriority w:val="34"/>
    <w:pPr>
      <w:ind w:firstLine="420" w:firstLineChars="200"/>
    </w:pPr>
  </w:style>
  <w:style w:type="character" w:customStyle="1" w:styleId="73">
    <w:name w:val="texhtml"/>
    <w:basedOn w:val="46"/>
    <w:qFormat/>
    <w:uiPriority w:val="0"/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character" w:customStyle="1" w:styleId="77">
    <w:name w:val="Footnote Text Char"/>
    <w:basedOn w:val="46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8">
    <w:name w:val="TF"/>
    <w:basedOn w:val="65"/>
    <w:qFormat/>
    <w:uiPriority w:val="0"/>
    <w:pPr>
      <w:keepNext w:val="0"/>
      <w:spacing w:before="0" w:after="240"/>
    </w:pPr>
  </w:style>
  <w:style w:type="paragraph" w:customStyle="1" w:styleId="79">
    <w:name w:val="NO"/>
    <w:basedOn w:val="1"/>
    <w:qFormat/>
    <w:uiPriority w:val="0"/>
    <w:pPr>
      <w:keepLines/>
      <w:ind w:left="1135" w:hanging="851"/>
    </w:pPr>
  </w:style>
  <w:style w:type="paragraph" w:customStyle="1" w:styleId="80">
    <w:name w:val="EX"/>
    <w:basedOn w:val="1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8">
    <w:name w:val="TAR"/>
    <w:basedOn w:val="58"/>
    <w:qFormat/>
    <w:uiPriority w:val="0"/>
    <w:pPr>
      <w:jc w:val="right"/>
    </w:pPr>
  </w:style>
  <w:style w:type="paragraph" w:customStyle="1" w:styleId="8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3">
    <w:name w:val="ZV"/>
    <w:basedOn w:val="92"/>
    <w:qFormat/>
    <w:uiPriority w:val="0"/>
    <w:pPr>
      <w:framePr w:y="16161"/>
    </w:pPr>
  </w:style>
  <w:style w:type="character" w:customStyle="1" w:styleId="94">
    <w:name w:val="ZGSM"/>
    <w:qFormat/>
    <w:uiPriority w:val="0"/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6">
    <w:name w:val="Editor's Note"/>
    <w:basedOn w:val="79"/>
    <w:qFormat/>
    <w:uiPriority w:val="0"/>
    <w:rPr>
      <w:color w:val="FF0000"/>
    </w:rPr>
  </w:style>
  <w:style w:type="paragraph" w:customStyle="1" w:styleId="97">
    <w:name w:val="B1"/>
    <w:basedOn w:val="14"/>
    <w:qFormat/>
    <w:uiPriority w:val="0"/>
  </w:style>
  <w:style w:type="paragraph" w:customStyle="1" w:styleId="98">
    <w:name w:val="B2"/>
    <w:basedOn w:val="13"/>
    <w:qFormat/>
    <w:uiPriority w:val="0"/>
  </w:style>
  <w:style w:type="paragraph" w:customStyle="1" w:styleId="99">
    <w:name w:val="B3"/>
    <w:basedOn w:val="12"/>
    <w:qFormat/>
    <w:uiPriority w:val="0"/>
  </w:style>
  <w:style w:type="paragraph" w:customStyle="1" w:styleId="100">
    <w:name w:val="B4"/>
    <w:basedOn w:val="39"/>
    <w:qFormat/>
    <w:uiPriority w:val="0"/>
  </w:style>
  <w:style w:type="paragraph" w:customStyle="1" w:styleId="101">
    <w:name w:val="B5"/>
    <w:basedOn w:val="38"/>
    <w:qFormat/>
    <w:uiPriority w:val="0"/>
  </w:style>
  <w:style w:type="paragraph" w:customStyle="1" w:styleId="102">
    <w:name w:val="ZTD"/>
    <w:basedOn w:val="90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B1+"/>
    <w:basedOn w:val="97"/>
    <w:qFormat/>
    <w:uiPriority w:val="0"/>
    <w:pPr>
      <w:numPr>
        <w:ilvl w:val="0"/>
        <w:numId w:val="1"/>
      </w:numPr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44</Words>
  <Characters>257</Characters>
  <Lines>2</Lines>
  <Paragraphs>1</Paragraphs>
  <TotalTime>1</TotalTime>
  <ScaleCrop>false</ScaleCrop>
  <LinksUpToDate>false</LinksUpToDate>
  <CharactersWithSpaces>300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2023-01-18T14:53:00Z</dcterms:created>
  <dc:creator>Dai Xizeng</dc:creator>
  <cp:lastModifiedBy>ZTE,Fei Xue</cp:lastModifiedBy>
  <dcterms:modified xsi:type="dcterms:W3CDTF">2023-08-24T21:08:49Z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2052-11.8.2.8875</vt:lpwstr>
  </property>
</Properties>
</file>